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Standard"/>
        <w:bidi w:val="0"/>
        <w:spacing w:before="0" w:after="240" w:line="24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mallCaps w:val="1"/>
          <w:sz w:val="28"/>
          <w:szCs w:val="28"/>
          <w:u w:color="000000"/>
          <w:rtl w:val="0"/>
          <w:lang w:val="en-US"/>
        </w:rPr>
      </w:pPr>
      <w:r>
        <w:rPr>
          <w:rFonts w:ascii="Calibri" w:hAnsi="Calibri"/>
          <w:b w:val="1"/>
          <w:bCs w:val="1"/>
          <w:smallCaps w:val="1"/>
          <w:sz w:val="28"/>
          <w:szCs w:val="28"/>
          <w:u w:color="000000"/>
          <w:rtl w:val="0"/>
          <w:lang w:val="en-US"/>
        </w:rPr>
        <w:t>Thema f</w:t>
      </w:r>
      <w:r>
        <w:rPr>
          <w:rFonts w:ascii="Calibri" w:hAnsi="Calibri" w:hint="default"/>
          <w:b w:val="1"/>
          <w:bCs w:val="1"/>
          <w:smallCaps w:val="1"/>
          <w:sz w:val="28"/>
          <w:szCs w:val="28"/>
          <w:u w:color="000000"/>
          <w:rtl w:val="0"/>
          <w:lang w:val="en-US"/>
        </w:rPr>
        <w:t>ü</w:t>
      </w:r>
      <w:r>
        <w:rPr>
          <w:rFonts w:ascii="Calibri" w:hAnsi="Calibri"/>
          <w:b w:val="1"/>
          <w:bCs w:val="1"/>
          <w:smallCaps w:val="1"/>
          <w:sz w:val="28"/>
          <w:szCs w:val="28"/>
          <w:u w:color="000000"/>
          <w:rtl w:val="0"/>
          <w:lang w:val="en-US"/>
        </w:rPr>
        <w:t xml:space="preserve">r </w:t>
      </w:r>
      <w:r>
        <w:rPr>
          <w:rFonts w:ascii="Calibri" w:hAnsi="Calibri"/>
          <w:b w:val="1"/>
          <w:bCs w:val="1"/>
          <w:smallCaps w:val="1"/>
          <w:sz w:val="28"/>
          <w:szCs w:val="28"/>
          <w:u w:color="000000"/>
          <w:rtl w:val="0"/>
          <w:lang w:val="en-US"/>
        </w:rPr>
        <w:t>Beitr</w:t>
      </w:r>
      <w:r>
        <w:rPr>
          <w:rFonts w:ascii="Calibri" w:hAnsi="Calibri" w:hint="default"/>
          <w:b w:val="1"/>
          <w:bCs w:val="1"/>
          <w:smallCaps w:val="1"/>
          <w:sz w:val="28"/>
          <w:szCs w:val="28"/>
          <w:u w:color="000000"/>
          <w:rtl w:val="0"/>
          <w:lang w:val="en-US"/>
        </w:rPr>
        <w:t>ä</w:t>
      </w:r>
      <w:r>
        <w:rPr>
          <w:rFonts w:ascii="Calibri" w:hAnsi="Calibri"/>
          <w:b w:val="1"/>
          <w:bCs w:val="1"/>
          <w:smallCaps w:val="1"/>
          <w:sz w:val="28"/>
          <w:szCs w:val="28"/>
          <w:u w:color="000000"/>
          <w:rtl w:val="0"/>
          <w:lang w:val="en-US"/>
        </w:rPr>
        <w:t>ge guter Praxis, innovative Workshopformate und anderes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9"/>
          <w:szCs w:val="29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0"/>
          <w:bCs w:val="0"/>
          <w:sz w:val="29"/>
          <w:szCs w:val="29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  <w:r>
        <w:rPr>
          <w:rFonts w:ascii="Times Roman" w:hAnsi="Times Roman" w:hint="default"/>
          <w:sz w:val="29"/>
          <w:szCs w:val="29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  <w:r>
        <w:rPr>
          <w:rFonts w:ascii="Calibri" w:hAnsi="Calibri"/>
          <w:b w:val="1"/>
          <w:bCs w:val="1"/>
          <w:sz w:val="29"/>
          <w:szCs w:val="29"/>
          <w:rtl w:val="0"/>
          <w:lang w:val="de-DE"/>
        </w:rPr>
        <w:t>Inhaltliche Beschreibung</w:t>
      </w:r>
      <w:r>
        <w:rPr>
          <w:rFonts w:ascii="Calibri" w:hAnsi="Calibri"/>
          <w:sz w:val="29"/>
          <w:szCs w:val="29"/>
          <w:rtl w:val="0"/>
          <w:lang w:val="de-DE"/>
        </w:rPr>
        <w:t xml:space="preserve">: Was wollen Sie vermitteln? </w:t>
      </w:r>
      <w:r>
        <w:rPr>
          <w:rFonts w:ascii="Calibri" w:hAnsi="Calibri"/>
          <w:outline w:val="0"/>
          <w:color w:val="ff0000"/>
          <w:sz w:val="29"/>
          <w:szCs w:val="29"/>
          <w:rtl w:val="0"/>
          <w14:textFill>
            <w14:solidFill>
              <w14:srgbClr w14:val="FF0000"/>
            </w14:solidFill>
          </w14:textFill>
        </w:rPr>
        <w:t>(250 W</w:t>
      </w:r>
      <w:r>
        <w:rPr>
          <w:rFonts w:ascii="Calibri" w:hAnsi="Calibri" w:hint="default"/>
          <w:outline w:val="0"/>
          <w:color w:val="ff0000"/>
          <w:sz w:val="29"/>
          <w:szCs w:val="29"/>
          <w:rtl w:val="0"/>
          <w:lang w:val="sv-SE"/>
          <w14:textFill>
            <w14:solidFill>
              <w14:srgbClr w14:val="FF0000"/>
            </w14:solidFill>
          </w14:textFill>
        </w:rPr>
        <w:t>ö</w:t>
      </w:r>
      <w:r>
        <w:rPr>
          <w:rFonts w:ascii="Calibri" w:hAnsi="Calibri"/>
          <w:outline w:val="0"/>
          <w:color w:val="ff0000"/>
          <w:sz w:val="29"/>
          <w:szCs w:val="29"/>
          <w:rtl w:val="0"/>
          <w:lang w:val="zh-TW" w:eastAsia="zh-TW"/>
          <w14:textFill>
            <w14:solidFill>
              <w14:srgbClr w14:val="FF0000"/>
            </w14:solidFill>
          </w14:textFill>
        </w:rPr>
        <w:t>rter)?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  <w:r>
        <w:rPr>
          <w:rFonts w:ascii="Calibri" w:hAnsi="Calibri" w:hint="default"/>
          <w:sz w:val="29"/>
          <w:szCs w:val="29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9"/>
          <w:szCs w:val="29"/>
          <w:rtl w:val="0"/>
        </w:rPr>
      </w:pPr>
      <w:r>
        <w:rPr>
          <w:rFonts w:ascii="Calibri" w:hAnsi="Calibri"/>
          <w:b w:val="1"/>
          <w:bCs w:val="1"/>
          <w:sz w:val="29"/>
          <w:szCs w:val="29"/>
          <w:rtl w:val="0"/>
          <w:lang w:val="en-US"/>
        </w:rPr>
        <w:t>Format:</w:t>
      </w:r>
      <w:r>
        <w:rPr>
          <w:rFonts w:ascii="Calibri" w:hAnsi="Calibri"/>
          <w:sz w:val="29"/>
          <w:szCs w:val="29"/>
          <w:rtl w:val="0"/>
          <w:lang w:val="de-DE"/>
        </w:rPr>
        <w:t xml:space="preserve"> Beschreiben Sie hier bitte das Format Ihres Beitrags. M</w:t>
      </w:r>
      <w:r>
        <w:rPr>
          <w:rFonts w:ascii="Calibri" w:hAnsi="Calibri" w:hint="default"/>
          <w:sz w:val="29"/>
          <w:szCs w:val="29"/>
          <w:rtl w:val="0"/>
          <w:lang w:val="sv-SE"/>
        </w:rPr>
        <w:t>ö</w:t>
      </w:r>
      <w:r>
        <w:rPr>
          <w:rFonts w:ascii="Calibri" w:hAnsi="Calibri"/>
          <w:sz w:val="29"/>
          <w:szCs w:val="29"/>
          <w:rtl w:val="0"/>
          <w:lang w:val="de-DE"/>
        </w:rPr>
        <w:t>chten Sie einen Impulsvortrag mit anschlie</w:t>
      </w:r>
      <w:r>
        <w:rPr>
          <w:rFonts w:ascii="Calibri" w:hAnsi="Calibri" w:hint="default"/>
          <w:sz w:val="29"/>
          <w:szCs w:val="29"/>
          <w:rtl w:val="0"/>
          <w:lang w:val="de-DE"/>
        </w:rPr>
        <w:t>ß</w:t>
      </w:r>
      <w:r>
        <w:rPr>
          <w:rFonts w:ascii="Calibri" w:hAnsi="Calibri"/>
          <w:sz w:val="29"/>
          <w:szCs w:val="29"/>
          <w:rtl w:val="0"/>
          <w:lang w:val="de-DE"/>
        </w:rPr>
        <w:t>endem Workshop gestalten oder doch ein Knowledge Caf</w:t>
      </w:r>
      <w:r>
        <w:rPr>
          <w:rFonts w:ascii="Calibri" w:hAnsi="Calibri" w:hint="default"/>
          <w:sz w:val="29"/>
          <w:szCs w:val="29"/>
          <w:rtl w:val="0"/>
          <w:lang w:val="it-IT"/>
        </w:rPr>
        <w:t>è</w:t>
      </w:r>
      <w:r>
        <w:rPr>
          <w:rFonts w:ascii="Calibri" w:hAnsi="Calibri"/>
          <w:sz w:val="29"/>
          <w:szCs w:val="29"/>
          <w:rtl w:val="0"/>
          <w:lang w:val="de-DE"/>
        </w:rPr>
        <w:t>? Reichen Sie gern kreative Interaktionsformate ein. Geben Sie dazu Zeitumfang und n</w:t>
      </w:r>
      <w:r>
        <w:rPr>
          <w:rFonts w:ascii="Calibri" w:hAnsi="Calibri" w:hint="default"/>
          <w:sz w:val="29"/>
          <w:szCs w:val="29"/>
          <w:rtl w:val="0"/>
          <w:lang w:val="sv-SE"/>
        </w:rPr>
        <w:t>ö</w:t>
      </w:r>
      <w:r>
        <w:rPr>
          <w:rFonts w:ascii="Calibri" w:hAnsi="Calibri"/>
          <w:sz w:val="29"/>
          <w:szCs w:val="29"/>
          <w:rtl w:val="0"/>
          <w:lang w:val="de-DE"/>
        </w:rPr>
        <w:t>tige Ausstattung an.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Calibri" w:hAnsi="Calibri" w:hint="default"/>
          <w:sz w:val="29"/>
          <w:szCs w:val="29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tab/>
      <w:tab/>
    </w:r>
    <w:r>
      <w:drawing xmlns:a="http://schemas.openxmlformats.org/drawingml/2006/main">
        <wp:inline distT="0" distB="0" distL="0" distR="0">
          <wp:extent cx="1995145" cy="605194"/>
          <wp:effectExtent l="0" t="0" r="0" b="0"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45" cy="6051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